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Задолженность по зарплате в Украине превысила 4 млрд.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Согласно данным Госстата Украины общая задолженность по выплате заработной платы в Украине выросла на 5,8% и по состоянию на декабрь 2020 года составила </w:t>
      </w:r>
      <w:r>
        <w:rPr>
          <w:b/>
        </w:rPr>
        <w:t>4,01 млрд</w:t>
      </w:r>
      <w:r>
        <w:t>.</w:t>
      </w:r>
      <w:r>
        <w:rPr>
          <w:b/>
        </w:rPr>
        <w:t xml:space="preserve"> грн</w:t>
      </w:r>
      <w:r>
        <w:t>.</w:t>
      </w:r>
      <w:r/>
    </w:p>
    <w:p>
      <w:r>
        <w:t>При этом сумма задолженности перед работниками экономически активных предприятий также возросла и составила 2,73 млрд. грн.</w:t>
      </w:r>
    </w:p>
    <w:p>
      <w:r>
        <w:t>Среди прочего, задолженность возросла:</w:t>
      </w:r>
    </w:p>
    <w:p>
      <w:pPr>
        <w:pStyle w:val="ListBullet"/>
        <w:numPr>
          <w:numId w:val="10"/>
        </w:numPr>
      </w:pPr>
      <w:r>
        <w:t>на предприятиях промышленности — на 7,1% (до 3,01 млрд. грн.);</w:t>
      </w:r>
    </w:p>
    <w:p>
      <w:pPr>
        <w:pStyle w:val="ListBullet"/>
      </w:pPr>
      <w:r>
        <w:t>в сфере здравоохранения — на 8,3% (до 46,89 млн. грн.);</w:t>
      </w:r>
    </w:p>
    <w:p>
      <w:pPr>
        <w:pStyle w:val="ListBullet"/>
      </w:pPr>
      <w:r>
        <w:t>в сфере профессиональной, научной и технической деятельности — на 2,8% (до 267,3 млн. грн.).</w:t>
      </w:r>
    </w:p>
    <w:p>
      <w:r>
        <w:t>Напомним, что размер задолженности по выплате заработной платы в Украине по состоянию на декабрь 2019 года составлял 3,22 млрд. грн.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http://www.ukrstat.gov.ua/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http://finance.bigmir.net/budget/110733-Zarplata-v-Ukraine-za-mesjac-upala-pochti-na-3—Gde-zarabatyvajut-bol-she-vsego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adolzhennost-po-zarplate-v-ukraine-prevysila-4-mlrd-griven" TargetMode="External"/><Relationship Id="rId11" Type="http://schemas.openxmlformats.org/officeDocument/2006/relationships/hyperlink" Target="http://www.ukrstat.gov.ua/" TargetMode="External"/><Relationship Id="rId12" Type="http://schemas.openxmlformats.org/officeDocument/2006/relationships/hyperlink" Target="http://finance.bigmir.net/budget/110733-Zarplata-v-Ukraine-za-mesjac-upala-pochti-na-3---Gde-zarabatyvajut-bol-she-vs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