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Харьковский авиазавод не может выпускать самолеты. Отсутствие кадров и миллиардн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2021-06-30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На днях директор Харьковского государственного авиационного производственного предприятия (ХГАПП, ранее — ХАЗ) Александр Кривоконь дал интервью телеканалу Simon. На нем он заявил, что </w:t>
      </w:r>
      <w:r>
        <w:rPr>
          <w:b/>
        </w:rPr>
        <w:t>из-за отсутствия кадров возобновить работу предприятия невозможно</w:t>
      </w:r>
      <w:r>
        <w:t xml:space="preserve"> — на производстве трудятся около 100 сотрудников, в то время как в штате официально до сих пор числится 1580 человек.</w:t>
      </w:r>
      <w:r/>
    </w:p>
    <w:p>
      <w:r>
        <w:rPr>
          <w:i/>
        </w:rPr>
        <w:t>“Не можем мы ничего строить сегодня. У нас нет сегодня тех людей, того количества и той квалификации людей, которые смогут сегодня строить самолеты… Руководители цехов не знают своих людей, уже и забыли. И люди уже забыли дорогу к заводу. Поэтому сегодня эта задача — надо разобраться, какие люди, сколько у нас их есть, которые могут выйти, уже никогда не выйдут.”</w:t>
      </w:r>
    </w:p>
    <w:p>
      <w:r>
        <w:t>В апреле “Политштурм” писал о протесте рабочих завода, требовавших погашения долгов по зарплате. Тогда заместитель генерального директора “Укроборонпрома” Мустафа Найем следующим образом прокомментировал ситуацию:</w:t>
      </w:r>
    </w:p>
    <w:p>
      <w:r>
        <w:rPr>
          <w:i/>
        </w:rPr>
        <w:t xml:space="preserve">“Сегодня Харьковский авиазавод – наиболее проблемное предприятие Концерна с точки зрения накопленной задолженности. Общая сумма долга предприятия перед бюджетом, кредиторами и работниками составляет </w:t>
      </w:r>
      <w:r>
        <w:rPr>
          <w:b/>
          <w:i/>
        </w:rPr>
        <w:t>около 4 млрд. гривен</w:t>
      </w:r>
      <w:r>
        <w:rPr>
          <w:i/>
        </w:rPr>
        <w:t>”.</w:t>
      </w:r>
    </w:p>
    <w:p>
      <w:r>
        <w:rPr>
          <w:b/>
        </w:rPr>
        <w:t>Задолженность ХГАПП по зарплате в апреле 2021 года составила 253 млн. грн.</w:t>
      </w:r>
      <w:r>
        <w:t xml:space="preserve"> Только в мае благодаря поддержке “Укроборонпрома” авиазавод выплатил долг в 9 млн. грн. за период апрель-май 2020 года, но с тех пор рабочие зарплату больше не получали. </w:t>
      </w:r>
    </w:p>
    <w:p>
      <w:r>
        <w:t>Харьковский авиазавод давно является нерентабельным. Предприятие находится на грани банкротства со времен экономического кризиса 2008-2009 годов, когда непокрытые убытки достигли отметки почти в 2 млрд. грн. В период 2005-2009 гг. предприятие выпустило всего</w:t>
      </w:r>
      <w:r>
        <w:rPr>
          <w:b/>
        </w:rPr>
        <w:t xml:space="preserve"> один самолет</w:t>
      </w:r>
      <w:r>
        <w:t xml:space="preserve">. </w:t>
      </w:r>
      <w:r>
        <w:t xml:space="preserve">Для сравнения, </w:t>
      </w:r>
      <w:r>
        <w:rPr>
          <w:b/>
        </w:rPr>
        <w:t>в 1980-е</w:t>
      </w:r>
      <w:r>
        <w:t xml:space="preserve"> авиазавод нарастил темпы производства, позволявшие в год выпускать </w:t>
      </w:r>
      <w:r>
        <w:rPr>
          <w:b/>
        </w:rPr>
        <w:t>более 60 одних лишь пассажирских самолетов Ту-134.</w:t>
      </w:r>
      <w:r>
        <w:t xml:space="preserve"> </w:t>
      </w:r>
    </w:p>
    <w:p>
      <w:r>
        <w:t xml:space="preserve">С 2014 года производство самолетов в Харькове полностью прекратилось. Некогда одно из ведущих предприятий авиастроения Советского Союза, основанное в 1926 году, на котором выпускали пассажирские, транспортные, военные самолеты, а позже — крылатые ракеты, оказалось нерентабельным для правящего класса капиталистов. </w:t>
      </w:r>
    </w:p>
    <w:p>
      <w:r>
        <w:t xml:space="preserve">Авиастроение, как и любое другое высокотехнологичное производство, требует вложения значительных денежных средств, но обеспечивает прибыль капиталистам лишь в долгосрочной перспективе. В это же время экспорт материальных ресурсов и переориентации экономики на сырьевые отрасли, как раз таки и дают необходимую капиталистам сиюминутную прибыль при минимальных затратах. </w:t>
      </w:r>
    </w:p>
    <w:p>
      <w:r>
        <w:t xml:space="preserve">Руководствующимся соображениями прибыльности, капиталистам выгоднее покупать бывшие в употреблении авиалайнеры зарубежного производства, нежели выпускать отечественные. </w:t>
      </w:r>
    </w:p>
    <w:p>
      <w:r>
        <w:rPr>
          <w:b/>
        </w:rPr>
        <w:t xml:space="preserve">ХГАПП </w:t>
      </w:r>
      <w:r>
        <w:rPr>
          <w:b/>
        </w:rPr>
        <w:t>в разрезе данной темы является одним из множества примеров, показывающих плачевность состояния промышленности и экономики Украины, превращенной финансовой олигархией за 30 лет своего правления в источник дешевого сырья и рабочей силы.</w:t>
      </w:r>
    </w:p>
    <w:p>
      <w:r>
        <w:t xml:space="preserve"> </w:t>
      </w:r>
    </w:p>
    <w:p>
      <w:r>
        <w:rPr>
          <w:b/>
        </w:rP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https://kharkov.comments.ua/news/society/developments/7378-v-harkove-zakonchilis-lyudi-kotorye-mogut-stroit-samolety-direktor-haz.html</w:t>
        </w:r>
      </w:hyperlink>
      <w:r>
        <w:t xml:space="preserve"> </w:t>
      </w:r>
    </w:p>
    <w:p>
      <w:pPr>
        <w:pStyle w:val="ListNumber"/>
      </w:pPr>
      <w:hyperlink r:id="rId12">
        <w:r>
          <w:rPr>
            <w:color w:val="0000FF"/>
            <w:u w:val="single"/>
          </w:rPr>
          <w:t>https://ua.politsturm.com/protest-rabochix-aviazavoda-v-xarkove/</w:t>
        </w:r>
      </w:hyperlink>
      <w:r>
        <w:t xml:space="preserve"> </w:t>
      </w:r>
    </w:p>
    <w:p>
      <w:pPr>
        <w:pStyle w:val="ListNumber"/>
      </w:pPr>
      <w:hyperlink r:id="rId13">
        <w:r>
          <w:rPr>
            <w:color w:val="0000FF"/>
            <w:u w:val="single"/>
          </w:rPr>
          <w:t>https://kharkov.comments.ua/news/society/developments/6830-v-harkove-aviazavod-nakonec-to-nachal-platit-zarplaty.html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https://www.sq.com.ua/rus/news/ekonomika/16.06.2010/harkovskij_aviazavod_pouchil_v_2009_g_1_mlrdgrn_nepokrytogo_ubytka/</w:t>
        </w:r>
      </w:hyperlink>
      <w:r>
        <w:t xml:space="preserve"> </w:t>
      </w:r>
    </w:p>
    <w:p>
      <w:pPr>
        <w:pStyle w:val="ListNumber"/>
      </w:pPr>
      <w:hyperlink r:id="rId15">
        <w:r>
          <w:rPr>
            <w:color w:val="0000FF"/>
            <w:u w:val="single"/>
          </w:rPr>
          <w:t>http://www.globoscope.ru/content/articles/2915/</w:t>
        </w:r>
      </w:hyperlink>
      <w:r>
        <w:t xml:space="preserve"> </w:t>
      </w:r>
    </w:p>
    <w:p>
      <w:pPr>
        <w:pStyle w:val="ListNumber"/>
      </w:pPr>
      <w:hyperlink r:id="rId16">
        <w:r>
          <w:rPr>
            <w:color w:val="0000FF"/>
            <w:u w:val="single"/>
          </w:rPr>
          <w:t>https://www.ukrinform.ru/rubric-economy/2905740-harkovskij-aviazavod-samostoatelno-ne-sposoben-vosstanovit-proizvodstvo-oga.html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xarkovskij-aviazavod-ne-mozhet-vypuskat-samolety-otsutstvie-kadrov-i-milliardnye-dolgi" TargetMode="External"/><Relationship Id="rId11" Type="http://schemas.openxmlformats.org/officeDocument/2006/relationships/hyperlink" Target="https://kharkov.comments.ua/news/society/developments/7378-v-harkove-zakonchilis-lyudi-kotorye-mogut-stroit-samolety-direktor-haz.html" TargetMode="External"/><Relationship Id="rId12" Type="http://schemas.openxmlformats.org/officeDocument/2006/relationships/hyperlink" Target="https://ua.stage.politsturm.com/protest-rabochix-aviazavoda-v-xarkove/" TargetMode="External"/><Relationship Id="rId13" Type="http://schemas.openxmlformats.org/officeDocument/2006/relationships/hyperlink" Target="https://kharkov.comments.ua/news/society/developments/6830-v-harkove-aviazavod-nakonec-to-nachal-platit-zarplaty.html" TargetMode="External"/><Relationship Id="rId14" Type="http://schemas.openxmlformats.org/officeDocument/2006/relationships/hyperlink" Target="https://www.sq.com.ua/rus/news/ekonomika/16.06.2010/harkovskij_aviazavod_pouchil_v_2009_g_1_mlrdgrn_nepokrytogo_ubytka/" TargetMode="External"/><Relationship Id="rId15" Type="http://schemas.openxmlformats.org/officeDocument/2006/relationships/hyperlink" Target="http://www.globoscope.ru/content/articles/2915/" TargetMode="External"/><Relationship Id="rId16" Type="http://schemas.openxmlformats.org/officeDocument/2006/relationships/hyperlink" Target="https://www.ukrinform.ru/rubric-economy/2905740-harkovskij-aviazavod-samostoatelno-ne-sposoben-vosstanovit-proizvodstvo-og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