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Верховная Рада поддержала законопроект о деятельности коллекторов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приняла в первом чтении за основу законопроект №2133 о защите прав и законных интересов должников при осуществлении коллекторской деятельности. Документ предусматривает, что коллекторам запретят запугивать должников, применять по отношению к ним насилие и к членам их семей, предоставлять недостоверную информацию, а также использовать в разговоре нецензурную лексику. Кроме того, коллекторам могут запретить скрывать свой номер телефона, а также звонить третьим лицам.</w:t>
      </w:r>
      <w:r/>
    </w:p>
    <w:p>
      <w:r>
        <w:t>Вместо того, чтобы запретить деятельность коллекторских фирм, которых в Украине насчитывается более 200, капиталистическая власть пытается «сгладить углы» и смягчить их деятельность. В законопроекте также не сказано, кто будет контролировать деятельность организаций по изъятию долгов. Поэтому можно с уверенностью сказать, что для тех трудящихся, кому пришлось стать должником, ничего не изменится.</w:t>
      </w:r>
    </w:p>
    <w:p>
      <w:r>
        <w:t>Микрозаймы и прочие разновидности кредитования это попытка создания искусственной покупательской способности, которая в итоге ухудшает и без того плачевное материальное положение рабочих, и приводит к попаданию в долговую кабалу к финансовым организациям. Сесть на эту иглу очень просто, учитывая число этих организаций, но когда деньги заканчиваются и нет возможности вернуть деньги в срок – приходится иметь дело с «ребятами спортивной внешности».</w:t>
      </w:r>
    </w:p>
    <w:p>
      <w:r>
        <w:t xml:space="preserve">Кстати, о падении покупательной способности, по данным пресс-службы Приватбанка, ежемесячно украинцы покупают в интернете товаров в рассрочку на сумму </w:t>
      </w:r>
      <w:r>
        <w:rPr>
          <w:b/>
        </w:rPr>
        <w:t>300 млн. грн</w:t>
      </w:r>
      <w:r>
        <w:t>. По словам экономического эксперта Андрея Новака:</w:t>
      </w:r>
    </w:p>
    <w:p>
      <w:r>
        <w:rPr>
          <w:i/>
        </w:rPr>
        <w:t>«Украинцы не могут себе позволить купить товар, сразу оплатив всю сумму. Поэтому вынуждены покупать в рассрочку уже не телефоны и бытовую технику, но и повседневные товары. Среди молодых семей это очень распространено.»</w:t>
      </w:r>
    </w:p>
    <w:p>
      <w:r>
        <w:t xml:space="preserve">Более того, как сообщает издание «Вести», в одной из офтальмологических клиник рассказали, что они с недавних пор даже начали проводить операции по коррекции зрения в рассрочку. В месяц надо вносить по </w:t>
      </w:r>
      <w:r>
        <w:rPr>
          <w:b/>
        </w:rPr>
        <w:t>999 грн.</w:t>
      </w:r>
      <w:r>
        <w:t xml:space="preserve"> в течение двух лет. Да, получается в итоге недешево, зато выплаты можно растянуть, а не вносить полную сумму еще до начало операции, как они практиковали раньше.</w:t>
      </w:r>
    </w:p>
    <w:p>
      <w:r>
        <w:t>В условиях обнищание рабочего класса Украины капиталисты изыскивают любые способы для заработка. Выдача кредитов заведомо неплатежеспособным лицам и дальнейшее выбивание долгов насильственным путём, продажа в рассрочку товаров, в т.ч. товаров первой необходимости, и различных услуг — это повсеместная практика во многих капиталистических странах.</w:t>
      </w:r>
    </w:p>
    <w:p>
      <w:r>
        <w:t>Такая ситуация является следствием растущего неравенства между правящим классом капиталистов, владеющим средствами производства (земля, ресурсы, заводы, предприятия и т.д.), и эксплуатируемым им рабочим классом, лишенного средств производства, а потому вынужденного идти в наёмное рабство и продавать свою способность к труду на продиктованных ему условиях. Те же рабочие, которые не смогли вписаться в капиталистическую экономическую систему и не нашли работу, закономерно пополняют многотысячную армию безработных, готовых пойти на всё, лишь бы заработать себе на жизнь.</w:t>
      </w:r>
    </w:p>
    <w:p>
      <w:r>
        <w:t xml:space="preserve"> </w:t>
      </w:r>
    </w:p>
    <w:p>
      <w:r>
        <w:t>Источники:</w:t>
      </w:r>
    </w:p>
    <w:p>
      <w:r>
        <w:t xml:space="preserve">1. </w:t>
      </w:r>
      <w:hyperlink r:id="rId11">
        <w:r>
          <w:rPr>
            <w:color w:val="0000FF"/>
            <w:u w:val="single"/>
          </w:rPr>
          <w:t>https://w1.c1.rada.gov.ua/pls/zweb2/webproc4_1?pf3511=66826</w:t>
        </w:r>
      </w:hyperlink>
    </w:p>
    <w:p>
      <w:r>
        <w:t xml:space="preserve">2. </w:t>
      </w:r>
      <w:hyperlink r:id="rId12">
        <w:r>
          <w:rPr>
            <w:color w:val="0000FF"/>
            <w:u w:val="single"/>
          </w:rPr>
          <w:t>https://narodna-pravda.ua/ru/2019/11/30/ukrayntsy-bedneyut-eksperty-ukazaly-na-trevozhnyj-nyuans/</w:t>
        </w:r>
      </w:hyperlink>
    </w:p>
    <w:p>
      <w:r>
        <w:t xml:space="preserve">3. </w:t>
      </w:r>
      <w:hyperlink r:id="rId13">
        <w:r>
          <w:rPr>
            <w:color w:val="0000FF"/>
            <w:u w:val="single"/>
          </w:rPr>
          <w:t>https://vesti.ua/strana/358060-deneh-net-ukraintsy-berut-v-rassrochku-dazhe-pampersy</w:t>
        </w:r>
      </w:hyperlink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erxovnaya-rada-podderzhala-zakonoproekt-o-deyatelnosti-kollektorov" TargetMode="External"/><Relationship Id="rId11" Type="http://schemas.openxmlformats.org/officeDocument/2006/relationships/hyperlink" Target="https://w1.c1.rada.gov.ua/pls/zweb2/webproc4_1?pf3511=66826" TargetMode="External"/><Relationship Id="rId12" Type="http://schemas.openxmlformats.org/officeDocument/2006/relationships/hyperlink" Target="https://narodna-pravda.ua/ru/2019/11/30/ukrayntsy-bedneyut-eksperty-ukazaly-na-trevozhnyj-nyuans/" TargetMode="External"/><Relationship Id="rId13" Type="http://schemas.openxmlformats.org/officeDocument/2006/relationships/hyperlink" Target="https://vesti.ua/strana/358060-deneh-net-ukraintsy-berut-v-rassrochku-dazhe-pamper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