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приняли закон "О концессии"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17 октября, президент Украины Владимир Зеленский подписал закон «О концессии».</w:t>
      </w:r>
      <w:r/>
    </w:p>
    <w:p>
      <w:r>
        <w:t xml:space="preserve">Уже 18 октября </w:t>
      </w:r>
      <w:r>
        <w:t>глава комитета Верховной Рады по вопросам экономического развития Дмитрий Наталуха сообщил о планах передачи в частные руки портов «Херсон» и «Ольвия» (г. Николаев), а также некоторых других объектов дорожной инфраструктуры. Идут разговоры о Киевской кольцевой дороге, части трасс на Западной Украины.</w:t>
      </w:r>
    </w:p>
    <w:p>
      <w:r>
        <w:t>Что же такое концессия? Если простыми словами, это вид договора, предусматривающий передачу объектов государственной собственности, такие как дороги, аэропорты, предприятия и т.д., во временное пользование частным предприятиям-инвесторам, в результате чего инвесторы получают возможность эксплуатировать объект на возмездной основе, собирая доход в свою пользу и уплачивая определенные налоги.</w:t>
      </w:r>
    </w:p>
    <w:p>
      <w:r>
        <w:t>Ожидается, что концессия обеспечит привлечение инвестиций в социальную, транспортную, энергетическую сферы, жилищно-коммунальную инфраструктуру, здравоохранение. Кроме того, она должна способствовать модернизации и созданию новой инфраструктуры, эффективному управлению объектами государственной и коммунальной собственности, предоставлению качественных общественных услуг и увеличению фискального пространства государства.</w:t>
      </w:r>
    </w:p>
    <w:p>
      <w:r>
        <w:t xml:space="preserve">Капиталистическое правительство считает, что только полная приватизация хозяйства может обеспечить рентабельность и высокую эффективность его функционирования. Тем самым, государство расписывается в своей неспособности эффективно управлять экономикой и распределением благ в обществе. Впрочем, правящий класс капиталистов, которому напрямую подчинен госаппарат, даже и не заинтересован в этом, что уже не раз подтверждалось.  </w:t>
      </w:r>
    </w:p>
    <w:p>
      <w:r>
        <w:t xml:space="preserve">Добавим, что </w:t>
      </w:r>
      <w:r>
        <w:t>в пояснительной записке к законопроекту говорится:</w:t>
      </w:r>
    </w:p>
    <w:p>
      <w:r>
        <w:rPr>
          <w:i/>
        </w:rPr>
        <w:t>«Механизм концессии позволяет государству возложить на частный сектор инвестиционные, социальные, экологические и другие обязательства на весь период концессии, при этом сохраняя в государственной собственности, как существующее так и построенное имущество. Более того, государственный бюджет будет получать долю доходов от деятельности частного инвестора в виде концессионных платежей.»</w:t>
      </w:r>
    </w:p>
    <w:p>
      <w:r>
        <w:t>Главная цель — запустить в Украине механизмы государственно-частного партнерства и привлечь в инфраструктурную отрасль частный капитал с гарантией защиты прав собственников в случае посягательств.</w:t>
      </w:r>
    </w:p>
    <w:p>
      <w:r>
        <w:t xml:space="preserve">Документом также урегулированы особенности концессии на рынках, находящихся в состоянии естественной монополии; особенности концессии по строительству и эксплуатации автомобильных дорог; финансовые вопросы в концессионных проектах; земельные вопросы и вопросы градостроительства для реализации проектов, осуществляемых на условиях концессии. В Украине есть привлекательные участки для концессионных проектов, которыми интересуются иностранные фирмы, например, проекты платных дорог, портов, с/х угодий. </w:t>
      </w:r>
    </w:p>
    <w:p>
      <w:r>
        <w:t>Свою неспособность и бездарность в ведение хозяйства правящий класс хочет скрыть, замыливая внимание рабочих передачей имущества в руки каких-то условных «эффективных частников и зарубежных инвесторов». Концессия не гарантирует, что прибыль пойдет на улучшения и ремонты инфраструктуры, создание рабочих мест и повышение зарплат, но зато позволит капиталистам, пользующимся средствами производства, в т.ч. объектами государственной собственности, распоряжаться по своему усмотрению, набивать карманы и  эксплуатировать трудящихся, ликвидировать “избыточную занятость” путём сокращений и увольнений рабочих. Прибыль от передачи средств производства в концессию, как и налоги, которые будут платить новые собственники (местные или зарубежные капиталисты) в пользу государства, правительство потратит в итоге лишь на реализацию интересов правящего класса — капиталистического класса, которому принадлежит государство. Рабочим в этой системе уготована роль прислуги, не более.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https://strana.ua/news/228304-vladimir-zelenskij-podpisal-zakon-o-kontsessii.html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https://president.gov.ua/news/volodimir-zelenskij-pidpisav-zakon-pro-koncesiyu-57913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https://www.obozrevatel.com/economics/economy/glavnyie-dorogi-ukrainyi-otdadut-v-chastnyie-ruki-s-kakih-trass-nachnut.htm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prinyali-zakon-o-koncessii" TargetMode="External"/><Relationship Id="rId11" Type="http://schemas.openxmlformats.org/officeDocument/2006/relationships/hyperlink" Target="https://strana.ua/news/228304-vladimir-zelenskij-podpisal-zakon-o-kontsessii.html" TargetMode="External"/><Relationship Id="rId12" Type="http://schemas.openxmlformats.org/officeDocument/2006/relationships/hyperlink" Target="https://president.gov.ua/news/volodimir-zelenskij-pidpisav-zakon-pro-koncesiyu-57913" TargetMode="External"/><Relationship Id="rId13" Type="http://schemas.openxmlformats.org/officeDocument/2006/relationships/hyperlink" Target="https://www.obozrevatel.com/economics/economy/glavnyie-dorogi-ukrainyi-otdadut-v-chastnyie-ruki-s-kakih-trass-nachnu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