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Учителям пенсионного возраста грозит увольнение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Профсоюз учителей обратился к Уполномоченному по правам человека по поводу недопустимости дискриминации учителей по возрастному признаку, имеющих место в принятом Верховной Радой законе от 16 января 2020 года «О полном среднем образовании».</w:t>
      </w:r>
    </w:p>
    <w:p>
      <w:r>
        <w:t>Согласно заключительным и переходным положениям Закона «О полном среднем образовании» (далее Закон) руководство школ обязано прекратить до 1 июля 2020 года бессрочные трудовые договоры с педагогическими работниками, которым выплачивается пенсия по возрасту, и заключить с ними срочные договоры на один год. В случае несогласия работы на условиях срочного трудового договора — уволить.</w:t>
      </w:r>
      <w:r/>
    </w:p>
    <w:p>
      <w:r>
        <w:t xml:space="preserve">При этом статья 22 Закона предоставляет возможность педагогическим работникам пенсионного возраста работать по срочным договорам в течение 1-3 лет. В обращении к Уполномоченному по правам человека перечислены законов и законодательных актов, которые сейчас нарушаются: </w:t>
      </w:r>
    </w:p>
    <w:p>
      <w:pPr>
        <w:pStyle w:val="ListBullet"/>
        <w:numPr>
          <w:numId w:val="10"/>
        </w:numPr>
      </w:pPr>
      <w:r>
        <w:t xml:space="preserve">Положения не соответствуют нормам Конституции Украины, в частности статьи 24 и 43, поскольку имеют дискриминационный характер в отношении лиц, достигших пенсионного возраста, и ограничивают их право на труд по признаком пенсионного возраста. </w:t>
      </w:r>
    </w:p>
    <w:p>
      <w:pPr>
        <w:pStyle w:val="ListBullet"/>
      </w:pPr>
      <w:r>
        <w:t>Нормы противоречат статье 22 Конституции, которой запрещено при принятии новых законов сужать содержание и объем существующих прав.</w:t>
      </w:r>
    </w:p>
    <w:p>
      <w:pPr>
        <w:pStyle w:val="ListBullet"/>
      </w:pPr>
      <w:r>
        <w:t xml:space="preserve">Вновь принятый Закон нарушает нормы закона «Об основных принципах социальной защиты ветеранов труда и других граждан преклонного возраста в Украине». </w:t>
      </w:r>
    </w:p>
    <w:p>
      <w:pPr>
        <w:pStyle w:val="ListBullet"/>
      </w:pPr>
      <w:r>
        <w:t xml:space="preserve">Положения противоречат требованиям статьи 23 КЗоТ. Ведь, согласно действующего трудового кодекса, срочный трудовой договор заключается только в случаях, когда трудовые отношения не могут быть установлены на неопределенный срок с учетом характера предстоящей работы. </w:t>
      </w:r>
    </w:p>
    <w:p>
      <w:pPr>
        <w:pStyle w:val="ListBullet"/>
      </w:pPr>
      <w:r>
        <w:t xml:space="preserve">Дискриминационные нормы не соответствуют Конвенции МОТ № 158. Согласно ей трудовые отношения с работниками не могут прекращаться, если только нет законных оснований для такого </w:t>
      </w:r>
      <w:r>
        <w:t>прекращения, связанного со способностями или поведением работника или вызванного производственной необходимостью.</w:t>
      </w:r>
    </w:p>
    <w:p>
      <w:r>
        <w:t xml:space="preserve">Уполномоченного по правам человека проинформировали, что следствием таких нововведений станет одновременное увольнение до 1 июля 2020 </w:t>
      </w:r>
      <w:r>
        <w:rPr>
          <w:b/>
        </w:rPr>
        <w:t>более 70000 учителей</w:t>
      </w:r>
      <w:r>
        <w:t xml:space="preserve"> и других педагогических работников, </w:t>
      </w:r>
      <w:r>
        <w:rPr>
          <w:b/>
        </w:rPr>
        <w:t>получающих пенсию по возрасту</w:t>
      </w:r>
      <w:r>
        <w:t>. На сегодня доля работников пенсионного возраста среди учителей составляет около 16%, в отдельных регионах — 30%.</w:t>
      </w:r>
    </w:p>
    <w:p>
      <w:r>
        <w:t>Итак, несмотря на то, что дискриминационные нормы Закона “об образовании” не соответствуют как нормам Конституции, так и нормам трудового законодательства и международного права, они не противоречат основным нормам капиталистического строя в Украине, где во главе всего лежит лишь извлечение сиюминутной прибыли правящим классом олигархов, а нарушение прав миллионов трудящихся не является чем-то преступным. Законодательство является всего лишь одним из инструментов в руках правящего класса, оно принимается и изменяется исключительно в интересах капитала.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kadrovik01.com.ua/news/3717-70-000-vchitelv-mojut-stati-bezrobtnimi-do-lipnya-2020-roku?utm_medium=letter&amp;utm_source=letter_news&amp;utm_campaign=letter_news_2020.02.14_news_week_07_14.02.2020_povtor&amp;utm_content=9132899&amp;btx=9132899&amp;mailsys=ss&amp;token=2780913d-bcaa-11a0-d37d-2d0182876b0c&amp;ttl=7776000&amp;ustp=F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https://zakon.rada.gov.ua/laws/show/322-08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http://search.ligazakon.ua/l_doc2.nsf/link1/JH7VG00A.html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https://mon.gov.ua/ua/news/prijnyato-novij-zakon-pro-povnu-zagalnu-serednyu-osvitu-za-progolosuvali-450-nardepiv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https://zakon.rada.gov.ua/laws/show/254%D0%BA/96-%D0%B2%D1%80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uchitelyam-pensionnogo-vozrasta-grozit-uvolnenie" TargetMode="External"/><Relationship Id="rId11" Type="http://schemas.openxmlformats.org/officeDocument/2006/relationships/hyperlink" Target="https://www.kadrovik01.com.ua/news/3717-70-000-vchitelv-mojut-stati-bezrobtnimi-do-lipnya-2020-roku?utm_medium=letter&amp;utm_source=letter_news&amp;utm_campaign=letter_news_2020.02.14_news_week_07_14.02.2020_povtor&amp;utm_content=9132899&amp;btx=9132899&amp;mailsys=ss&amp;token=2780913d-bcaa-11a0-d37d-2d0182876b0c&amp;ttl=7776000&amp;ustp=F" TargetMode="External"/><Relationship Id="rId12" Type="http://schemas.openxmlformats.org/officeDocument/2006/relationships/hyperlink" Target="https://zakon.rada.gov.ua/laws/show/322-08" TargetMode="External"/><Relationship Id="rId13" Type="http://schemas.openxmlformats.org/officeDocument/2006/relationships/hyperlink" Target="http://search.ligazakon.ua/l_doc2.nsf/link1/JH7VG00A.html" TargetMode="External"/><Relationship Id="rId14" Type="http://schemas.openxmlformats.org/officeDocument/2006/relationships/hyperlink" Target="https://mon.gov.ua/ua/news/prijnyato-novij-zakon-pro-povnu-zagalnu-serednyu-osvitu-za-progolosuvali-450-nardepiv" TargetMode="External"/><Relationship Id="rId15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