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Перспективы развития украинской космической отрасли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2021-10-03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29 сентября Кабинет Министров Украины утвердил </w:t>
      </w:r>
      <w:r>
        <w:t xml:space="preserve">Общегосударственную целевую научно-техническую космическую программу Украины на 2021-2025 годы </w:t>
      </w:r>
      <w:r>
        <w:t xml:space="preserve">с </w:t>
      </w:r>
      <w:r>
        <w:t xml:space="preserve">ориентировочным объемом средств для её реализации более 40 млрд. грн., в том числе из госбюджета </w:t>
      </w:r>
      <w:r>
        <w:rPr>
          <w:b/>
        </w:rPr>
        <w:t>–</w:t>
      </w:r>
      <w:r>
        <w:t xml:space="preserve"> почти 16 млрд. грн. В правительстве считают, что</w:t>
      </w:r>
      <w:r>
        <w:t xml:space="preserve"> реализация проекта способна принести около 3 млрд. гривен к 2025 году, а также обеспечить создание 2000 новых рабочих мест.</w:t>
      </w:r>
      <w:r/>
    </w:p>
    <w:p>
      <w:r>
        <w:t>На деле же мало понятно, каковы будут источники дохода подобных проектов. Выстроенные в советские времена производственные цепочки в союзной космической отрасли спустя 30 лет капитализма разрушены. Это лишило источников заказов такие крупные предприятия космической промышленности Украины как Южный машиностроительный завод им. Макарова</w:t>
      </w:r>
      <w:r>
        <w:t xml:space="preserve">, ГНПП “Коммунар”, Хартрон, киевский </w:t>
      </w:r>
      <w:r>
        <w:t>КБ Арсенал и днепропетровский КБ Южное.</w:t>
      </w:r>
    </w:p>
    <w:p>
      <w:r>
        <w:t xml:space="preserve">К примеру, одним из последних серьезных проектов, которыми занимался Южмаш, был проект Sea Launch, который был остановлен в 2017 году. </w:t>
      </w:r>
      <w:r>
        <w:t xml:space="preserve">В 2019 году российская компания, которая вела этот проект, полностью прекратила сотрудничество с крупнейшим украинским предприятием в космической отрасли. По состоянию на 2020 год Южмаш имеет задолженность в размере 210 млн. гривен. Отметим также, что </w:t>
      </w:r>
      <w:r>
        <w:rPr>
          <w:b/>
        </w:rPr>
        <w:t xml:space="preserve">в советские времена на Южмаше трудилось более 50 тысяч человек, а сейчас около 4,8 тысячи человек. </w:t>
      </w:r>
    </w:p>
    <w:p>
      <w:r>
        <w:t>Что касается создания новых рабочих мест, то космическая отрасль в Украине долгие годы испытывает острую нехватку в молодых специалистах</w:t>
      </w:r>
      <w:r>
        <w:t xml:space="preserve">. При этом </w:t>
      </w:r>
      <w:r>
        <w:rPr>
          <w:b/>
        </w:rPr>
        <w:t>средний возраст сотрудников Южмаша, как и ряда прочих предприятий, составляет 60 лет.</w:t>
      </w:r>
    </w:p>
    <w:p>
      <w:r>
        <w:t>Вместе с тем, в</w:t>
      </w:r>
      <w:r>
        <w:t xml:space="preserve"> отчете о деятельности Национального Космического Агентства Украины (НКАУ) за 2019 год говорится, что </w:t>
      </w:r>
      <w:r>
        <w:rPr>
          <w:b/>
        </w:rPr>
        <w:t>из 17 предприятий, входящих в его состав, 8 являются убыточными, а 2 – пребывают в стадии ликвидации</w:t>
      </w:r>
      <w:r>
        <w:t xml:space="preserve">. </w:t>
      </w:r>
      <w:r>
        <w:t xml:space="preserve">Очевидно, что ни экономических, ни трудовых, в т.ч. интеллектуальных, ресурсов для развития или хотя бы восстановления космической отрасли на данный момент </w:t>
      </w:r>
      <w:r>
        <w:t>в Украине нет.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https://www.unn.com.ua/ru/news/1946105-uryad-zatverdiv-proekt-kosmichnoyi-programi-ukrayini-do-2025-roku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https://ru.wikipedia.org/wiki/Южмаш#История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https://ru.wikipedia.org/wiki/Государственное_космическое_агентство_Украины#cite_note-3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https://www.unian.net/economics/other/10939373-glava-goskosmagentstva-vladimir-usov-esli-v-techenie-goda-ili-dvuh-let-situaciyu-ne-izmenit-to-i-potenciala-i-moshchnostey-i-lyudey-kotorye-eshche-ostalis-ne-budet-i-vosstanovit-poteryannoe-stanet-nevozmozhnym.html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https://biz.censor.net/news/3291096/kabmin_utverdil_proekt_kosmicheskoyi_programmy_ukrainy_stoimostyu_41_milliard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perspektivy-razvitiya-ukrainskoj-kosmicheskoj-otrasli" TargetMode="External"/><Relationship Id="rId11" Type="http://schemas.openxmlformats.org/officeDocument/2006/relationships/hyperlink" Target="https://www.unn.com.ua/ru/news/1946105-uryad-zatverdiv-proekt-kosmichnoyi-programi-ukrayini-do-2025-roku" TargetMode="External"/><Relationship Id="rId12" Type="http://schemas.openxmlformats.org/officeDocument/2006/relationships/hyperlink" Target="https://ru.wikipedia.org/wiki/%D0%AE%D0%B6%D0%BC%D0%B0%D1%88#%D0%98%D1%81%D1%82%D0%BE%D1%80%D0%B8%D1%8F" TargetMode="External"/><Relationship Id="rId13" Type="http://schemas.openxmlformats.org/officeDocument/2006/relationships/hyperlink" Target="https://ru.wikipedia.org/wiki/%D0%93%D0%BE%D1%81%D1%83%D0%B4%D0%B0%D1%80%D1%81%D1%82%D0%B2%D0%B5%D0%BD%D0%BD%D0%BE%D0%B5_%D0%BA%D0%BE%D1%81%D0%BC%D0%B8%D1%87%D0%B5%D1%81%D0%BA%D0%BE%D0%B5_%D0%B0%D0%B3%D0%B5%D0%BD%D1%82%D1%81%D1%82%D0%B2%D0%BE_%D0%A3%D0%BA%D1%80%D0%B0%D0%B8%D0%BD%D1%8B#cite_note-3" TargetMode="External"/><Relationship Id="rId14" Type="http://schemas.openxmlformats.org/officeDocument/2006/relationships/hyperlink" Target="https://www.unian.net/economics/other/10939373-glava-goskosmagentstva-vladimir-usov-esli-v-techenie-goda-ili-dvuh-let-situaciyu-ne-izmenit-to-i-potenciala-i-moshchnostey-i-lyudey-kotorye-eshche-ostalis-ne-budet-i-vosstanovit-poteryannoe-stanet-nevozmozhnym.html" TargetMode="External"/><Relationship Id="rId15" Type="http://schemas.openxmlformats.org/officeDocument/2006/relationships/hyperlink" Target="https://biz.censor.net/news/3291096/kabmin_utverdil_proekt_kosmicheskoyi_programmy_ukrainy_stoimostyu_41_milli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