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Общая стоимость импорта семян в Украину вырастет до 1,5 млрд. долларов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</w:t>
      </w:r>
      <w:r>
        <w:t xml:space="preserve"> прогнозам ученых Института аграрной экономики, при сохранении в отечественной семенной отрасли текущих тенденций, а также дальнейшего уменьшения государственной поддержки отечественной селекции, импорт иностранных семян в Украину может вырасти в ценовом выражении </w:t>
      </w:r>
      <w:r>
        <w:rPr>
          <w:b/>
        </w:rPr>
        <w:t>в три раза — до $1,5 млрд.</w:t>
      </w:r>
      <w:r/>
    </w:p>
    <w:p>
      <w:r>
        <w:t xml:space="preserve">Об этом сообщил заведующий отделом инвестиционного и материально-технического обеспечения ННЦ «Институт аграрной экономики», доктор экономических наук Александр Захарчук. </w:t>
      </w:r>
    </w:p>
    <w:p>
      <w:r>
        <w:t xml:space="preserve">В 2020 г. Украина импортировала семян зерновых и масличных культур на общую сумму $409,4 млн. Это почти на 20% меньше, чем в 2014 г., когда был достигнут исторический антирекорд — $511,3 млн., </w:t>
      </w:r>
      <w:r>
        <w:t>в т.ч. гибридной кукурузы 54,1 тыс. т на $312,8 млн, 14,9 тыс. т подсолнечника по $164 млн, а также 2,1 тыс. т рапса за $19,6 млн.</w:t>
      </w:r>
    </w:p>
    <w:p>
      <w:r>
        <w:t xml:space="preserve">По словам Александра Захарчука, даже меньшие объемы импорта этого вида агропродукции в 2020 г. в десятки раз превышают показатели 2005 г., когда Украина приобрела за рубежом только 12 тыс. т кукурузы на $26,3 млн и 3,1 тыс. т подсолнечника на $19,1 млн. </w:t>
      </w:r>
      <w:r>
        <w:t>Он отметил, что основными импортными культурами для украинских товаропроизводителей являются кукуруза, пшеница, подсолнечник, рапс, соя, сахарная свекла и овощи. На них приходится 95-97% всего импорта семян.</w:t>
      </w:r>
    </w:p>
    <w:p>
      <w:r>
        <w:rPr>
          <w:b/>
        </w:rPr>
        <w:t>Доля семян пшеницы отечественной селекции в период 2005-2020 гг. уменьшилась с 85% до 66%</w:t>
      </w:r>
      <w:r>
        <w:t xml:space="preserve">. Сои больше импортировали в 2014-15 гг. — 2,1 тыс. т и 2,5 тыс. т соответственно. Кроме того, обеспеченность семенами украинской селекции составляет: </w:t>
      </w:r>
    </w:p>
    <w:p>
      <w:pPr>
        <w:pStyle w:val="ListBullet"/>
        <w:numPr>
          <w:numId w:val="10"/>
        </w:numPr>
      </w:pPr>
      <w:r>
        <w:t>кукурузы — 25-30%;</w:t>
      </w:r>
    </w:p>
    <w:p>
      <w:pPr>
        <w:pStyle w:val="ListBullet"/>
      </w:pPr>
      <w:r>
        <w:t>подсолнечника — 10-15%;</w:t>
      </w:r>
    </w:p>
    <w:p>
      <w:pPr>
        <w:pStyle w:val="ListBullet"/>
      </w:pPr>
      <w:r>
        <w:t>рапса — 20%;</w:t>
      </w:r>
    </w:p>
    <w:p>
      <w:pPr>
        <w:pStyle w:val="ListBullet"/>
      </w:pPr>
      <w:r>
        <w:t>сахарной свеклы — 5-10%.</w:t>
      </w:r>
    </w:p>
    <w:p>
      <w:r>
        <w:t xml:space="preserve">Основной причиной упадка отрасли называют отсутствие господдержки. И не удивительно. О проблеме отсутствия государственной поддержки украинским предприятиям на примере молочной отрасли мы уже рассматривали в одной из </w:t>
      </w:r>
      <w:hyperlink r:id="rId11">
        <w:r>
          <w:rPr>
            <w:color w:val="0000FF"/>
            <w:u w:val="single"/>
          </w:rPr>
          <w:t>прошлых статей Политштурма</w:t>
        </w:r>
      </w:hyperlink>
      <w:r>
        <w:t>.</w:t>
      </w:r>
    </w:p>
    <w:p>
      <w:r>
        <w:t xml:space="preserve">В то же время президентом Зеленским был подписан закон о снижении НДС с 20% до 14% для импорта некоторых видов аграрной продукции. В их числе пшеница, рапс и другие упомянутые ранее сельскохозяйственные культуры. </w:t>
      </w:r>
      <w:r>
        <w:t xml:space="preserve">Как сообщается, сделали это для того, чтобы привлечь инвестиции и поднять конкуренцию. </w:t>
      </w:r>
    </w:p>
    <w:p>
      <w:r>
        <w:t xml:space="preserve">Очевидно, это только поднимет объём импорт семян, меньшая обеспеченность аграриев украинскими семенами попросту похоронит отечественную селекцию. </w:t>
      </w:r>
      <w:r>
        <w:t xml:space="preserve">Мы вновь наблюдаем, как правящий класс капиталистов ставит на грань уничтожения отечественную науку и экономику в угоду извлечению прибыли.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https://latifundist.com/novosti/54412-import-inostrannyh-semyan-v-ukrainu-vyrastet-do-15-mlrd-bez-gospodderzhki-selektsii—mnenie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https://interfax.com.ua/news/general/725520.html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https://ua.politsturm.com/import-molochnoj-produkcii-v-ukrainu-vyros-na-113/?tg_rhash=b73623e01a3870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bshhaya-stoimost-importa-semyan-v-ukrainu-vyrastet-do-15-mlrd-dollarov" TargetMode="External"/><Relationship Id="rId11" Type="http://schemas.openxmlformats.org/officeDocument/2006/relationships/hyperlink" Target="https://ua.stage.politsturm.com/import-molochnoj-produkcii-v-ukrainu-vyros-na-113/?tg_rhash=b73623e01a3870" TargetMode="External"/><Relationship Id="rId12" Type="http://schemas.openxmlformats.org/officeDocument/2006/relationships/hyperlink" Target="https://latifundist.com/novosti/54412-import-inostrannyh-semyan-v-ukrainu-vyrastet-do-15-mlrd-bez-gospodderzhki-selektsii--mnenie" TargetMode="External"/><Relationship Id="rId13" Type="http://schemas.openxmlformats.org/officeDocument/2006/relationships/hyperlink" Target="https://interfax.com.ua/news/general/7255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