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Немного статистики по Украине за 2018 год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Зарплаты, пенсии и прожиточный минимум</w:t>
      </w:r>
    </w:p>
    <w:p>
      <w:r/>
    </w:p>
    <w:p>
      <w:r>
        <w:t>1. Средняя месячная зарплата в Украине к концу 2018 года составила 9161 грн, при этом по регионам:</w:t>
      </w:r>
    </w:p>
    <w:p>
      <w:pPr>
        <w:pStyle w:val="ListBullet"/>
        <w:numPr>
          <w:numId w:val="10"/>
        </w:numPr>
      </w:pPr>
      <w:r>
        <w:t>минимальная средняя – 7221 грн  (Черниговская обл.)</w:t>
      </w:r>
    </w:p>
    <w:p>
      <w:pPr>
        <w:pStyle w:val="ListBullet"/>
      </w:pPr>
      <w:r>
        <w:t>максимальная средняя – 13897 грн (Киев)</w:t>
      </w:r>
    </w:p>
    <w:p>
      <w:r>
        <w:t>2. Минимальная месячная зарплата – 3723 грн. Минимальная пенсия – 1497 грн</w:t>
      </w:r>
    </w:p>
    <w:p>
      <w:r>
        <w:t>3. Прожиточный минимум с декабря 2018 по июль 2019:</w:t>
      </w:r>
    </w:p>
    <w:p>
      <w:pPr>
        <w:pStyle w:val="ListBullet"/>
        <w:numPr>
          <w:numId w:val="11"/>
        </w:numPr>
      </w:pPr>
      <w:r>
        <w:t>Общий показатель — 1853 грн</w:t>
      </w:r>
    </w:p>
    <w:p>
      <w:pPr>
        <w:pStyle w:val="ListBullet"/>
      </w:pPr>
      <w:r>
        <w:t>Дети до 6 лет – 1626 грн</w:t>
      </w:r>
    </w:p>
    <w:p>
      <w:pPr>
        <w:pStyle w:val="ListBullet"/>
      </w:pPr>
      <w:r>
        <w:t>Дети от 6 до 18 лет – 2027 грн</w:t>
      </w:r>
    </w:p>
    <w:p>
      <w:pPr>
        <w:pStyle w:val="ListBullet"/>
      </w:pPr>
      <w:r>
        <w:t>Трудоспособные лица – 1921 грн</w:t>
      </w:r>
    </w:p>
    <w:p>
      <w:pPr>
        <w:pStyle w:val="ListBullet"/>
      </w:pPr>
      <w:r>
        <w:t>Утратившие трудоспособность – 1497 грн</w:t>
      </w:r>
    </w:p>
    <w:p>
      <w:r>
        <w:t>4. Индекс инфляции и зарплат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Продуктовые наборы</w:t>
      </w:r>
    </w:p>
    <w:p>
      <w:r>
        <w:t>Салат оливье (средняя цена продуктов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Колбаса вареная молочная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77,10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100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Зеленый горошек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22,72 грн</w:t>
            </w:r>
          </w:p>
        </w:tc>
      </w:tr>
      <w:tr>
        <w:tc>
          <w:tcPr>
            <w:tcW w:type="dxa" w:w="2160"/>
          </w:tcPr>
          <w:p>
            <w:r>
              <w:t>Огурцы консервированные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15,67 грн</w:t>
            </w:r>
          </w:p>
        </w:tc>
      </w:tr>
      <w:tr>
        <w:tc>
          <w:tcPr>
            <w:tcW w:type="dxa" w:w="2160"/>
          </w:tcPr>
          <w:p>
            <w:r>
              <w:t>Огурец Эстафета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14,00 грн</w:t>
            </w:r>
          </w:p>
        </w:tc>
      </w:tr>
      <w:tr>
        <w:tc>
          <w:tcPr>
            <w:tcW w:type="dxa" w:w="2160"/>
          </w:tcPr>
          <w:p>
            <w:r>
              <w:t>Яйца куриные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шт.</w:t>
            </w:r>
          </w:p>
        </w:tc>
        <w:tc>
          <w:tcPr>
            <w:tcW w:type="dxa" w:w="2160"/>
          </w:tcPr>
          <w:p>
            <w:r>
              <w:t>12,03 грн</w:t>
            </w:r>
          </w:p>
        </w:tc>
      </w:tr>
      <w:tr>
        <w:tc>
          <w:tcPr>
            <w:tcW w:type="dxa" w:w="2160"/>
          </w:tcPr>
          <w:p>
            <w:r>
              <w:t>Майонез  67%</w:t>
            </w:r>
          </w:p>
        </w:tc>
        <w:tc>
          <w:tcPr>
            <w:tcW w:type="dxa" w:w="2160"/>
          </w:tcPr>
          <w:p>
            <w:r>
              <w:t>350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18,66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164,58 грн</w:t>
            </w:r>
          </w:p>
        </w:tc>
      </w:tr>
    </w:tbl>
    <w:p>
      <w:r>
        <w:t>Динамика цен на продукты для салата оливье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Борщ (средняя цена продуктов для 3-х литровой порции в магазинах Auchan, Fozzy, Metro, Novus)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Капуста</w:t>
            </w:r>
          </w:p>
        </w:tc>
        <w:tc>
          <w:tcPr>
            <w:tcW w:type="dxa" w:w="2160"/>
          </w:tcPr>
          <w:p>
            <w:r>
              <w:t>500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5,62 грн</w:t>
            </w:r>
          </w:p>
        </w:tc>
      </w:tr>
      <w:tr>
        <w:tc>
          <w:tcPr>
            <w:tcW w:type="dxa" w:w="2160"/>
          </w:tcPr>
          <w:p>
            <w:r>
              <w:t>Свекла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2,72 грн</w:t>
            </w:r>
          </w:p>
        </w:tc>
      </w:tr>
      <w:tr>
        <w:tc>
          <w:tcPr>
            <w:tcW w:type="dxa" w:w="2160"/>
          </w:tcPr>
          <w:p>
            <w:r>
              <w:t>Картофель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3,19 грн</w:t>
            </w:r>
          </w:p>
        </w:tc>
      </w:tr>
      <w:tr>
        <w:tc>
          <w:tcPr>
            <w:tcW w:type="dxa" w:w="2160"/>
          </w:tcPr>
          <w:p>
            <w:r>
              <w:t>Морковь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2,42 грн</w:t>
            </w:r>
          </w:p>
        </w:tc>
      </w:tr>
      <w:tr>
        <w:tc>
          <w:tcPr>
            <w:tcW w:type="dxa" w:w="2160"/>
          </w:tcPr>
          <w:p>
            <w:r>
              <w:t>Лук репчатый</w:t>
            </w:r>
          </w:p>
        </w:tc>
        <w:tc>
          <w:tcPr>
            <w:tcW w:type="dxa" w:w="2160"/>
          </w:tcPr>
          <w:p>
            <w:r>
              <w:t>150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2,89 грн</w:t>
            </w:r>
          </w:p>
        </w:tc>
      </w:tr>
      <w:tr>
        <w:tc>
          <w:tcPr>
            <w:tcW w:type="dxa" w:w="2160"/>
          </w:tcPr>
          <w:p>
            <w:r>
              <w:t>Помидоры красные</w:t>
            </w:r>
          </w:p>
        </w:tc>
        <w:tc>
          <w:tcPr>
            <w:tcW w:type="dxa" w:w="2160"/>
          </w:tcPr>
          <w:p>
            <w:r>
              <w:t>300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19,87 грн</w:t>
            </w:r>
          </w:p>
        </w:tc>
      </w:tr>
      <w:tr>
        <w:tc>
          <w:tcPr>
            <w:tcW w:type="dxa" w:w="2160"/>
          </w:tcPr>
          <w:p>
            <w:r>
              <w:t>Подсолнечное масло Щедрый Дар рафинированное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1,21 грн</w:t>
            </w:r>
          </w:p>
        </w:tc>
      </w:tr>
      <w:tr>
        <w:tc>
          <w:tcPr>
            <w:tcW w:type="dxa" w:w="2160"/>
          </w:tcPr>
          <w:p>
            <w:r>
              <w:t>Свинина ребра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гр</w:t>
            </w:r>
          </w:p>
        </w:tc>
        <w:tc>
          <w:tcPr>
            <w:tcW w:type="dxa" w:w="2160"/>
          </w:tcPr>
          <w:p>
            <w:r>
              <w:t>40,18 грн</w:t>
            </w:r>
          </w:p>
        </w:tc>
      </w:tr>
      <w:tr>
        <w:tc>
          <w:tcPr>
            <w:tcW w:type="dxa" w:w="6480"/>
            <w:gridSpan w:val="3"/>
          </w:tcPr>
          <w:p>
            <w:r>
              <w:t>Итого:</w:t>
            </w:r>
          </w:p>
        </w:tc>
        <w:tc>
          <w:tcPr>
            <w:tcW w:type="dxa" w:w="2160"/>
          </w:tcPr>
          <w:p>
            <w:r>
              <w:t>78,10 грн</w:t>
            </w:r>
          </w:p>
        </w:tc>
      </w:tr>
    </w:tbl>
    <w:p>
      <w:r>
        <w:t>Динамика цен на продукты для супа борщ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Сравнение цен на хлебобулочные продукты</w:t>
      </w:r>
    </w:p>
    <w:p>
      <w:r>
        <w:t>Батон киевский нарезной (500 гр):</w:t>
      </w:r>
    </w:p>
    <w:p>
      <w:pPr>
        <w:pStyle w:val="ListBullet"/>
        <w:numPr>
          <w:numId w:val="12"/>
        </w:numPr>
      </w:pPr>
      <w:r>
        <w:t>март 2017 – 9,00 грн</w:t>
      </w:r>
    </w:p>
    <w:p>
      <w:pPr>
        <w:pStyle w:val="ListBullet"/>
      </w:pPr>
      <w:r>
        <w:t>декабрь 2018 – 12,55 грн</w:t>
      </w:r>
    </w:p>
    <w:p>
      <w:r>
        <w:t>Хлеб пшеничный (650 гр):</w:t>
      </w:r>
    </w:p>
    <w:p>
      <w:pPr>
        <w:pStyle w:val="ListBullet"/>
        <w:numPr>
          <w:numId w:val="13"/>
        </w:numPr>
      </w:pPr>
      <w:r>
        <w:t>март 2017 – 10,33 грн</w:t>
      </w:r>
    </w:p>
    <w:p>
      <w:pPr>
        <w:pStyle w:val="ListBullet"/>
      </w:pPr>
      <w:r>
        <w:t>декабрь 2018 – 16,17 грн</w:t>
      </w:r>
    </w:p>
    <w:p>
      <w:r>
        <w:t>Хлеб ржаной украинский столичный (950 гр):</w:t>
      </w:r>
    </w:p>
    <w:p>
      <w:pPr>
        <w:pStyle w:val="ListBullet"/>
        <w:numPr>
          <w:numId w:val="14"/>
        </w:numPr>
      </w:pPr>
      <w:r>
        <w:t>март 2017 – 12,63 грн</w:t>
      </w:r>
    </w:p>
    <w:p>
      <w:pPr>
        <w:pStyle w:val="ListBullet"/>
      </w:pPr>
      <w:r>
        <w:t>декабрь 2018 – 18,17 грн</w:t>
      </w:r>
    </w:p>
    <w:p>
      <w:r>
        <w:rPr>
          <w:b/>
        </w:rPr>
        <w:t>Динамика цен на газ (грн за тысячу метров кубических)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Наглядный пример, когда рост зарплаты не отображает ее реального роста – инфляция поглотила всю прибавку. Выходит, что покупательная способность рабочего или пенсионера остается на прежнем уровне или даже снижается.</w:t>
      </w:r>
    </w:p>
    <w:p>
      <w:r>
        <w:t>Так буржуазная власть Украины отстаивает классовые интересы бизнесменов: берет кредиты МВФ на кабальных условиях и развязывает гражданскую войну. А кто за это расплачивается? Народ, который лишь разменная пешка в этой игре больших политических игроков.</w:t>
      </w:r>
    </w:p>
    <w:p>
      <w:r>
        <w:t>Рабочие, берите судьбу в свои руки. Не ждите, что кто-то поможет, изучайте труды марксизма-ленинизма и вступайте на путь классовой борьбы пролетариата против буржуазии. Изучение трудов классиков позволит понять, что происходит на самом деле, кто обманщик и в чем причина всех бед.</w:t>
      </w:r>
    </w:p>
    <w:p>
      <w:r>
        <w:t>Власть капитала, сеющая мракобесие, бедность, национализм и войну должна уйти.</w:t>
      </w:r>
    </w:p>
    <w:p>
      <w:r>
        <w:t>Источники: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Министерство финансов Украины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Государственная служба статистики Украины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emnogo-statistiki-po-ukraine-za-2018-god" TargetMode="External"/><Relationship Id="rId11" Type="http://schemas.openxmlformats.org/officeDocument/2006/relationships/hyperlink" Target="https://index.minfin.com.ua/" TargetMode="External"/><Relationship Id="rId12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