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Монетизация льгот. Отмена бесплатного проезда для пенсионеров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2021-06-16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Верховной Раде зарегистрирован проект закона </w:t>
      </w:r>
      <w:hyperlink r:id="rId11">
        <w:r>
          <w:rPr>
            <w:color w:val="0000FF"/>
            <w:u w:val="single"/>
          </w:rPr>
          <w:t>«О внесении изменений в некоторые законодательные акты Украины относительно льгот по оплате проезда и некоторых других льгот»</w:t>
        </w:r>
      </w:hyperlink>
      <w:r>
        <w:t>.</w:t>
      </w:r>
      <w:r/>
    </w:p>
    <w:p>
      <w:r>
        <w:t>Про его одобрении правительством стало известно во время онлайн-трансляции заседания Кабмина 9 июня. Законопроект разработан в Министерстве социальной политики по отдельному поручению главы правительства Дениса Шмыгаля.</w:t>
      </w:r>
    </w:p>
    <w:p>
      <w:r>
        <w:t>Проект касается отмены бесплатного проезда для пенсионеров, людей с инвалидностью и других категорий льготников. Данный вид социальных льгот решено монетизировать. В указанном законопроекте также утвержден порядок монетизации льгот на оплату коммунальных услуг.</w:t>
      </w:r>
    </w:p>
    <w:p>
      <w:r>
        <w:t>Напомним, что ранее осенью 2019 года уже стартовала подобная программа по монетизации жилищно-коммунальных услуг.</w:t>
      </w:r>
    </w:p>
    <w:p>
      <w:r>
        <w:t>Важно понимать, что льготы — это нежелательный для капиталистической власти пережиток социалистического прошлого и является лишь дополнительной статьёй расходов, которую стремятся урезать любыми способами. Сохранение в текущем виде льгот на проезд для пенсионеров, которых</w:t>
      </w:r>
      <w:r>
        <w:rPr>
          <w:b/>
        </w:rPr>
        <w:t xml:space="preserve"> в Украине более 11 млн. человек</w:t>
      </w:r>
      <w:r>
        <w:t>, создает одну неприятную для правящего класса проблему.</w:t>
      </w:r>
    </w:p>
    <w:p>
      <w:r>
        <w:t>На льготников не распространяется поднятие цен на услуги общественного транспорта по всей стране, поскольку проезд бесплатный и дотируется из государственного/местного бюджета. Ярким примером такого подорожания может служить планируемое поднятие цен на проезд в киевском метрополитене</w:t>
      </w:r>
      <w:r>
        <w:rPr>
          <w:b/>
        </w:rPr>
        <w:t xml:space="preserve"> с 8 до 12-15 грн., т.е. почти в 1,5-2 раза</w:t>
      </w:r>
      <w:r>
        <w:t xml:space="preserve">. </w:t>
      </w:r>
    </w:p>
    <w:p>
      <w:r>
        <w:t xml:space="preserve">Отметим, что практическое использование пенсионерами текущих льгот региональные власти нивелируют путём </w:t>
      </w:r>
      <w:r>
        <w:rPr>
          <w:b/>
        </w:rPr>
        <w:t>ограничения количества перевозимых льготников до 2, а порой и до 1 человека</w:t>
      </w:r>
      <w:r>
        <w:t>. Это, в свою очередь, приводит к образованию больших очередей, что вынуждает пенсионеров часами ожидать свой автобус, что особенно актуально для едущих из пригородов в столицу и крупные областные центры.</w:t>
      </w:r>
    </w:p>
    <w:p>
      <w:r>
        <w:t>В новой же схеме проблема решается. Если льготник теперь платит вместе со всеми, то и подорожание на него распространится, а сумма выплат устанавливается и выплачивается местной властью, потому рассчитана она будет самым выгодным для капиталистов образом.</w:t>
      </w:r>
    </w:p>
    <w:p>
      <w:r>
        <w:t xml:space="preserve">Уловки ставленников правящей финансовой олигархии в лице органов государственной власти, которые апеллируют к некой “адресности льгот”, не представляют из себя ничего большего, чем пустую демагогию, направленную на отвод глаз от подлинных целей таких изменений — </w:t>
      </w:r>
      <w:r>
        <w:rPr>
          <w:b/>
        </w:rPr>
        <w:t>сокращение издержек и расходов, увеличение объемов прибыли от транспортных перевозок, т.е. дальнейшее усиление капиталистами эксплуатации рабочих.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https://www.ukrinform.ru/rubric-polytics/3263030-v-rade-zaregistrirovali-zakonoproekt-o-monetizacii-lgot-na-proezd.html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https://u-news.com.ua/111819-besplatnyi-proezd-v-obschestvennom-transporte-dlia-pensyonerov-otmeniaetsia.html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https://mind.ua/ru/news/20202803-monetizaciya-lgot-v-ukraine-nachalas-s-oktyabrya-etogo-goda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https://kyiv.comments.ua/news/society/developments/2202-v-kieve-podorozhaet-proezd-v-metro-sleduyuschimi-budut-marshrutki.html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http://w1.c1.rada.gov.ua/pls/zweb2/webproc4_1?pf3511=72201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monetizaciya-lgot-otmena-besplatnogo-proezda-dlya-pensionerov-ukrainy" TargetMode="External"/><Relationship Id="rId11" Type="http://schemas.openxmlformats.org/officeDocument/2006/relationships/hyperlink" Target="http://w1.c1.rada.gov.ua/pls/zweb2/webproc4_1?pf3511=72201" TargetMode="External"/><Relationship Id="rId12" Type="http://schemas.openxmlformats.org/officeDocument/2006/relationships/hyperlink" Target="https://www.ukrinform.ru/rubric-polytics/3263030-v-rade-zaregistrirovali-zakonoproekt-o-monetizacii-lgot-na-proezd.html" TargetMode="External"/><Relationship Id="rId13" Type="http://schemas.openxmlformats.org/officeDocument/2006/relationships/hyperlink" Target="https://u-news.com.ua/111819-besplatnyi-proezd-v-obschestvennom-transporte-dlia-pensyonerov-otmeniaetsia.html" TargetMode="External"/><Relationship Id="rId14" Type="http://schemas.openxmlformats.org/officeDocument/2006/relationships/hyperlink" Target="https://mind.ua/ru/news/20202803-monetizaciya-lgot-v-ukraine-nachalas-s-oktyabrya-etogo-goda" TargetMode="External"/><Relationship Id="rId15" Type="http://schemas.openxmlformats.org/officeDocument/2006/relationships/hyperlink" Target="https://kyiv.comments.ua/news/society/developments/2202-v-kieve-podorozhaet-proezd-v-metro-sleduyuschimi-budut-marshrut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