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Максим Горький о труде и человеке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2020-05-12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i/>
        </w:rPr>
        <w:t xml:space="preserve">«Для меня не существует идеи вне человека, для меня именно он и только он является творцом всех вещей и всех идей, именно он — чудотворец и в будущем владыка всех сил природы. </w:t>
      </w:r>
      <w:r>
        <w:rPr>
          <w:b/>
          <w:i/>
        </w:rPr>
        <w:t>Самое прекрасное в нашем мире то, что создано трудом</w:t>
      </w:r>
      <w:r>
        <w:rPr>
          <w:i/>
        </w:rPr>
        <w:t xml:space="preserve">, </w:t>
      </w:r>
      <w:r>
        <w:rPr>
          <w:b/>
          <w:i/>
        </w:rPr>
        <w:t>умной человеческой рукой</w:t>
      </w:r>
      <w:r>
        <w:rPr>
          <w:i/>
        </w:rPr>
        <w:t>, и все наши мысли, все идеи возникают из трудового процесса…</w:t>
      </w:r>
      <w:r>
        <w:rPr>
          <w:i/>
        </w:rPr>
      </w:r>
    </w:p>
    <w:p>
      <w:r>
        <w:rPr>
          <w:i/>
        </w:rPr>
        <w:t>И если уж надобно говорить о «священном», — так священно только недовольство человека самим собой и его стремление быть лучше, чем он есть; священна его ненависть ко всякому житейскому хламу, созданному им же самим; священно его желание уничтожить на земле зависть, жадность, преступления, болезни, войны и всякую вражду среди людей, священен его труд»</w:t>
      </w:r>
    </w:p>
    <w:p>
      <w:r>
        <w:t>Максим Горький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maksim-gorkij-o-trude-i-chelove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