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Іван Франко про соціалізм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2020-01-07</w:t>
      </w:r>
    </w:p>
    <w:p>
      <w:pPr/>
    </w:p>
    <w:p>
      <w:r/>
      <w:r>
        <w:br/>
      </w:r>
      <w:r>
        <w:br/>
      </w:r>
    </w:p>
    <w:p>
      <w:r>
        <w:rPr>
          <w:i/>
        </w:rPr>
        <w:t>«Соціалізм — то є прагнення усунути всяку суспільну нерівність, всяке визискування і всяке убозтво; запровадити справедливіший, щасливіший лад, ніж нинішній, і то в такий спосіб, щоб нинішній виробничий капітал, тобто грунти, фабрики, машини й інші знаряддя праці, а також сировина перейшли від приватної власності окремих людей до загальної власності.»</w:t>
      </w:r>
      <w:r>
        <w:br/>
      </w:r>
      <w:r>
        <w:br/>
      </w:r>
      <w:r/>
    </w:p>
    <w:p>
      <w:r>
        <w:t>І.Франко «Що таке соціалізм?» (1878)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ivan-franko-pro-soci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