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Гражданско-правовой договор. Что важно знать?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2023-04-09</w:t>
      </w:r>
    </w:p>
    <w:p>
      <w:pPr/>
      <w:r>
        <w:t>7 мин. на чтение</w:t>
      </w:r>
    </w:p>
    <w:p>
      <w:r/>
      <w:r>
        <w:br/>
      </w:r>
      <w:r/>
      <w:r/>
      <w:r>
        <w:br/>
      </w:r>
      <w:r/>
    </w:p>
    <w:p>
      <w:r>
        <w:br/>
      </w:r>
      <w:r>
        <w:t>Всем известно, что по трудовому договору гражданин приобретает статус «работника» и его трудовые отношения регулирует трудовое законодательство. Работник имеет право на отдых, право на здоровые и безопасные условия труда, на социального страхование. При этом трудовая деятельность, как правило, не предусматривает какого-либо конечного результата – оплата труда гарантирована и зарплата выплачивается регулярно. Но нередко работодатели идут на различные ухищрения...</w:t>
      </w:r>
      <w:r>
        <w:br/>
      </w:r>
      <w:r>
        <w:br/>
      </w:r>
      <w:r>
        <w:t xml:space="preserve">Гражданско-правовые договоры уже давно являются одним из самых популярных механизмов "оптимизации" расходов на оплату труда. По гражданско-правовому договору одна сторона обязуется на свой риск выполнить определенную работу по поручению работодателя. Зарплата устанавливается исключительно по соглашению сторон. А оплачивается не процесс труда, а его конечный результат, который определяется по окончании работы и оформляется актом. Работник самостоятельно организует процесс работы, сам выполняет её и отвечает за неё. Работник по договору такого характера является незащищенным и лишен каких-либо социальных гарантий, не имея страховку от несчастного случая на производстве. Нет необходимости оплачивать отпускные, а процесс увольнение намного проще.  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5486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Следовательно, такой договор выгоден работодателю, так как избавляет его от любого рода ответственности за нанимаемого работника. Поэтому не удивительно что некоторые предприниматели стараются обойтись без заключения трудового договора, заменив его гражданско-правовым договором или, как его называют, договором подряда.</w:t>
      </w:r>
    </w:p>
    <w:p>
      <w:r>
        <w:rPr>
          <w:b/>
        </w:rPr>
        <w:t>Какие бывают виды договоров подряда:</w:t>
      </w:r>
    </w:p>
    <w:p>
      <w:pPr>
        <w:pStyle w:val="ListBullet"/>
        <w:numPr>
          <w:numId w:val="10"/>
        </w:numPr>
      </w:pPr>
      <w:r>
        <w:rPr>
          <w:b/>
          <w:i/>
        </w:rPr>
        <w:t>договор общего подряда</w:t>
      </w:r>
      <w:r>
        <w:rPr>
          <w:i/>
        </w:rPr>
        <w:t xml:space="preserve"> </w:t>
      </w:r>
      <w:r>
        <w:t>– охватывает большинство гражданско-правовых договоров. По таким договорам предоставляются, например, услуги по ведению бухгалтерского учета, уборке помещений, удовлетворению других потребностей бизнеса заказчика и т.п.; (</w:t>
      </w:r>
      <w:hyperlink r:id="rId12">
        <w:r>
          <w:rPr>
            <w:color w:val="0000FF"/>
            <w:u w:val="single"/>
          </w:rPr>
          <w:t>ст. 837-864 ГКУ)</w:t>
        </w:r>
      </w:hyperlink>
    </w:p>
    <w:p>
      <w:pPr>
        <w:pStyle w:val="ListBullet"/>
      </w:pPr>
      <w:r>
        <w:rPr>
          <w:b/>
          <w:i/>
        </w:rPr>
        <w:t>договор бытового подряда</w:t>
      </w:r>
      <w:r>
        <w:t xml:space="preserve"> – это договор, направленный на удовлетворение бытовых и других личных нужд заказчика, например пошив одежды, ремонт определенных кожевенных изделий и т.п. Такие договоры не относятся к самому бизнесу заказчика; (</w:t>
      </w:r>
      <w:hyperlink r:id="rId12">
        <w:r>
          <w:rPr>
            <w:color w:val="0000FF"/>
            <w:u w:val="single"/>
          </w:rPr>
          <w:t>ст. 865-874 ГКУ)</w:t>
        </w:r>
      </w:hyperlink>
    </w:p>
    <w:p>
      <w:pPr>
        <w:pStyle w:val="ListBullet"/>
      </w:pPr>
      <w:r>
        <w:rPr>
          <w:b/>
          <w:i/>
        </w:rPr>
        <w:t>договор строительного подряда</w:t>
      </w:r>
      <w:r>
        <w:t xml:space="preserve"> – такие договоры, состоят из: срока сдачи строящегося объекта, срока выполнения различных строительных работ, соответствие проектно-сметной документации. (</w:t>
      </w:r>
      <w:hyperlink r:id="rId12">
        <w:r>
          <w:rPr>
            <w:color w:val="0000FF"/>
            <w:u w:val="single"/>
          </w:rPr>
          <w:t>ст. 875 ГКУ)</w:t>
        </w:r>
      </w:hyperlink>
    </w:p>
    <w:p>
      <w:r>
        <w:rPr>
          <w:b/>
        </w:rPr>
        <w:t>Чем чревата для работодателя подмена трудовых отношений гражданско-правовыми?</w:t>
      </w:r>
      <w:r>
        <w:br/>
      </w:r>
      <w:r>
        <w:br/>
      </w:r>
      <w:r>
        <w:t>Если проверяющие приходят к выводу, что компания прикрывает договором подряда трудовые отношения, то работодатель будет оштрафовать на 67 000 грн. за каждого работника (</w:t>
      </w:r>
      <w:hyperlink r:id="rId13">
        <w:r>
          <w:rPr>
            <w:color w:val="0000FF"/>
            <w:u w:val="single"/>
          </w:rPr>
          <w:t>ст. 265 КЗоТ</w:t>
        </w:r>
      </w:hyperlink>
      <w:r>
        <w:t>).  Кроме того, фактический допуск работника к работе без оформления с ним трудового договора грозит штрафом для должностных лиц:</w:t>
      </w:r>
    </w:p>
    <w:p>
      <w:pPr>
        <w:pStyle w:val="ListBullet"/>
        <w:numPr>
          <w:numId w:val="11"/>
        </w:numPr>
      </w:pPr>
      <w:r>
        <w:t>от 8 500 до 17 000 грн – первый раз;</w:t>
      </w:r>
    </w:p>
    <w:p>
      <w:pPr>
        <w:pStyle w:val="ListBullet"/>
      </w:pPr>
      <w:r>
        <w:t>от 17 000 до 34 000 грн. повторно в течение года (ст. 41 КУоАП).</w:t>
      </w:r>
    </w:p>
    <w:p>
      <w:r>
        <w:t>И не смотря на штраф работодатели все равно идут на заключения гражданско-правовых договоров. Результатом таких ухищрений становятся следующие примеры:</w:t>
      </w:r>
    </w:p>
    <w:p>
      <w:pPr>
        <w:pStyle w:val="ListBullet"/>
        <w:numPr>
          <w:numId w:val="12"/>
        </w:numPr>
      </w:pPr>
      <w:r>
        <w:t xml:space="preserve">в Черновцах на одно из коммерческих учреждений был наложен </w:t>
      </w:r>
      <w:hyperlink r:id="rId14">
        <w:r>
          <w:rPr>
            <w:color w:val="0000FF"/>
            <w:u w:val="single"/>
          </w:rPr>
          <w:t>штраф</w:t>
        </w:r>
      </w:hyperlink>
      <w:r>
        <w:t xml:space="preserve"> на сумму более 9,5 млн. грн. Учреждение, предоставляло клиентам информационные услуги. В ходе проверки инспекторами выявлено 78 работников (в том числе двух несовершеннолетних), выполнявших работу без документов, регулирующих трудовые отношения с работодателем.</w:t>
      </w:r>
    </w:p>
    <w:p>
      <w:pPr>
        <w:pStyle w:val="ListBullet"/>
      </w:pPr>
      <w:r>
        <w:t xml:space="preserve">в Харьковской области частному акционерному обществу и частной фирме пришлось заплатить </w:t>
      </w:r>
      <w:hyperlink r:id="rId15">
        <w:r>
          <w:rPr>
            <w:color w:val="0000FF"/>
            <w:u w:val="single"/>
          </w:rPr>
          <w:t>штраф</w:t>
        </w:r>
      </w:hyperlink>
      <w:r>
        <w:t xml:space="preserve"> на сумму около 626 тыс. грн в связи с выявленными работниками без надлежащего оформления трудовых отношений.</w:t>
      </w:r>
    </w:p>
    <w:p>
      <w:pPr>
        <w:pStyle w:val="ListBullet"/>
      </w:pPr>
      <w:r>
        <w:t xml:space="preserve">на одно из предприятий Тернополя был наложен </w:t>
      </w:r>
      <w:hyperlink r:id="rId16">
        <w:r>
          <w:rPr>
            <w:color w:val="0000FF"/>
            <w:u w:val="single"/>
          </w:rPr>
          <w:t>штраф</w:t>
        </w:r>
      </w:hyperlink>
      <w:r>
        <w:t xml:space="preserve"> в сумме более 3 млн. грн. за замену трудовых отношений гражданско-правовыми. Во время инспекционного посещения было обнаружено 24 медработника, выполнявших трудовые функции по договорам гражданско-правового характера.</w:t>
      </w:r>
    </w:p>
    <w:p>
      <w:r>
        <w:rPr>
          <w:b/>
        </w:rPr>
        <w:t>На что вам стоит обратить внимание, если вы подозреваете что работодатель  хочет заключить с вами ГПД?</w:t>
      </w:r>
    </w:p>
    <w:p>
      <w:pPr>
        <w:pStyle w:val="ListBullet"/>
        <w:numPr>
          <w:numId w:val="13"/>
        </w:numPr>
      </w:pPr>
      <w:r>
        <w:t>В договоре не используются слова такие как «работодатель» и «работник», «рабочее время», «рабочее место», «специальность», «должность», а в основном используются «заказчик» и «исполнитель» («подрядчик»).</w:t>
      </w:r>
    </w:p>
    <w:p>
      <w:pPr>
        <w:pStyle w:val="ListBullet"/>
      </w:pPr>
      <w:r>
        <w:t>Ваша должность отсутствует в штатном расписании.</w:t>
      </w:r>
    </w:p>
    <w:p>
      <w:pPr>
        <w:pStyle w:val="ListBullet"/>
      </w:pPr>
      <w:r>
        <w:t>В договоре подряда не указывается информация о рабочем месте, оборудовании для "подрядчика". Из текстовок следует то, что он будет выполнять работы на своем оборудовании и с помощью собственных инструментов.</w:t>
      </w:r>
    </w:p>
    <w:p>
      <w:pPr>
        <w:pStyle w:val="ListBullet"/>
      </w:pPr>
      <w:r>
        <w:t>Не указаны рабочие часы на табель учета рабочего времени.</w:t>
      </w:r>
    </w:p>
    <w:p>
      <w:pPr>
        <w:pStyle w:val="ListBullet"/>
      </w:pPr>
      <w:r>
        <w:t>Зарплата не включает надбавки, премии, другие выплаты, предусмотренные трудовым законодательством.</w:t>
      </w:r>
    </w:p>
    <w:p>
      <w:pPr>
        <w:pStyle w:val="ListBullet"/>
      </w:pPr>
      <w:r>
        <w:t>Начисленное вознаграждение отражается на счете 631 «Расчеты с поставщиками и подрядчиками» или 685 «Расчеты с другими кредиторами».</w:t>
      </w:r>
    </w:p>
    <w:p>
      <w:pPr>
        <w:pStyle w:val="ListBullet"/>
      </w:pPr>
      <w:r>
        <w:t>Штатным работникам выплачивается заплата в одни числа, а зарплата работника с ГПД  — в другие.</w:t>
      </w:r>
    </w:p>
    <w:p>
      <w:pPr>
        <w:pStyle w:val="ListBullet"/>
      </w:pPr>
      <w:r>
        <w:t>Вместо "зарплаты", фигурирует формулировка по типу "вознаграждение по договору подряда".</w:t>
      </w:r>
    </w:p>
    <w:p>
      <w:r>
        <w:t xml:space="preserve">В инфографике снизу описаны формулировки, которыми пользуються работодатели для того что б минимизировать собственную отвественность перед работником. 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5486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А теперь рассмотрим конкретные примеры того, как работает на практике подмена трудовых отношений гражданско-правовыми в разрез различных распространенных профессий.</w:t>
      </w:r>
    </w:p>
    <w:p>
      <w:r>
        <w:rPr>
          <w:b/>
        </w:rPr>
        <w:t>Бухгалтерские услуги</w:t>
      </w:r>
    </w:p>
    <w:p>
      <w:r>
        <w:t>Чтобы обеспечить ведение бухучета, предприятие может самостоятельно выбрать форму его организации (часть 4 ст. 8 Закона о бухучете). Предприятие, может пользоваться услугами специалиста по бухучету без создания юрлица. Наиболее подходящий вид ГПД для таких взаимоотношений — договор о предоставлении услуг.</w:t>
      </w:r>
    </w:p>
    <w:p>
      <w:r>
        <w:t>1.  Предмет договора – «предоставление бухгалтерских услуг», «ведение бухгалтерского учета», «составление, подписание и предоставление финансовой и налоговой отчетности» и т. д.</w:t>
      </w:r>
    </w:p>
    <w:p>
      <w:r>
        <w:t>Нету формулировок: «выполнение обязанностей бухгалтера», «выполнение функций согласно профессии бухгалтера», «на исполнителя возлагается полная материальная ответственность».</w:t>
      </w:r>
    </w:p>
    <w:p>
      <w:r>
        <w:t>2. Исполнитель бухгалтерских услуг по ГПД должен быть полностью самостоятельным (независимым) и действовать на собственный риск.</w:t>
      </w:r>
    </w:p>
    <w:p>
      <w:r>
        <w:t>3.Не включен в договор условие о повременной оплате услуг. Указаны конкретные услуги которые исполнитель должен выполнить, чтобы получить ту или иную сумму.</w:t>
      </w:r>
    </w:p>
    <w:p>
      <w:r>
        <w:rPr>
          <w:b/>
        </w:rPr>
        <w:t>Услуги по охране</w:t>
      </w:r>
    </w:p>
    <w:p>
      <w:r>
        <w:t>ГПД обычно заключают для выполнения разовых работ. А цель рабочего, предоставляющего услуги по охране, — обеспечивать сохранность объекта постоянно, в течение всего времени, пока он его охраняет. Контролеры могут усомниться в гражданско-правовом характере отношений между предприятием и физлицом, предоставляющим услуги охраны, и переквалифицировать их в трудовые.</w:t>
      </w:r>
    </w:p>
    <w:p>
      <w:r>
        <w:t>1.В будет ГПД прописано, что исполнитель обязуется просто наблюдать за этим объектом в течение определенного промежутка времени (не подстраиваясь под график работы предприятия).</w:t>
      </w:r>
    </w:p>
    <w:p>
      <w:r>
        <w:t>2. В договоре не было указаний на то, что он подчиняется внутреннему распорядку заказчика и ему устанавливается определенный график работы.</w:t>
      </w:r>
    </w:p>
    <w:p>
      <w:r>
        <w:t>3. Проверить можно посмотрев штатное расписание предприятие, если там нету вакансии по должности охранника (сторожа, консьержа и т. п.), то скорее всего работодатель пытается скрыть вас от контролирующих органов.</w:t>
      </w:r>
    </w:p>
    <w:p>
      <w:r>
        <w:rPr>
          <w:b/>
        </w:rPr>
        <w:t>Услуги в IТ-сфере</w:t>
      </w:r>
      <w:r>
        <w:br/>
      </w:r>
      <w:r>
        <w:t>Предметом таких договоров выступают: «услуги по информационно-техническому обслуживанию», «ремонт компьютерной техники», «подготовка макета» и т. п.</w:t>
      </w:r>
    </w:p>
    <w:p>
      <w:r>
        <w:t>2.  Обязательно прописан конечный результат, за который работодатель заплатит.</w:t>
      </w:r>
    </w:p>
    <w:p>
      <w:r>
        <w:t>3.  Нету определенного графика работы в ГПД не упоминается.</w:t>
      </w:r>
    </w:p>
    <w:p>
      <w:r>
        <w:t>4. В договоре будет прописан перечень конкретных обязанностей, возлагаемых на исполнителя. Формулировка, например, может быть такой: «Исполнитель обязуется выполнить по заданию Заказчика работу по созданию произведений в области информационных технологий, а именно:</w:t>
      </w:r>
    </w:p>
    <w:p>
      <w:r>
        <w:t>• графический дизайн отдельного объекта (дизайн сайтов, баннеров, рекламных материалов, создание персонажей, анимация, создание логотипов);</w:t>
      </w:r>
    </w:p>
    <w:p>
      <w:r>
        <w:t>• программирование (создание CGI-скриптов, консольных программ, flesh-программирование, иные виды программирования);</w:t>
      </w:r>
    </w:p>
    <w:p>
      <w:r>
        <w:t>• верстка HTML-шаблона;</w:t>
      </w:r>
    </w:p>
    <w:p>
      <w:r>
        <w:t>• создание сценария баннера, конкретной компьютерной игры, перевод и создание описаний конкретного сайта, написание статьи на заданную тему».</w:t>
      </w:r>
    </w:p>
    <w:p>
      <w:r>
        <w:rPr>
          <w:b/>
        </w:rPr>
        <w:t>Услуги по уборке</w:t>
      </w:r>
    </w:p>
    <w:p>
      <w:r>
        <w:t>1. В договоре указано, какие именно клининговые услуги.</w:t>
      </w:r>
    </w:p>
    <w:p>
      <w:r>
        <w:t>2.  В каком размере будут оказаны исполнителем и оплачены заказчиком (мытье полов, чистка мебели, мойка окон и т. п.).</w:t>
      </w:r>
    </w:p>
    <w:p>
      <w:r>
        <w:rPr>
          <w:b/>
        </w:rPr>
        <w:t>Услуги по перевозке</w:t>
      </w:r>
    </w:p>
    <w:p>
      <w:r>
        <w:t>1. Нету формулировки о найме водителя, вместо этого фиксируется, что исполнитель должен перевезти определенный груз по установленному маршруту.</w:t>
      </w:r>
    </w:p>
    <w:p>
      <w:r>
        <w:t>2. Если услуги по перевозке исполнитель предоставляет работодателю, используя его транспорт, то транспортное средство выдается в пользование на основании договора аренды, ссуды и т.п. перевозчику-ГПДшнику.</w:t>
      </w:r>
    </w:p>
    <w:p>
      <w:r>
        <w:br/>
      </w:r>
    </w:p>
    <w:p>
      <w:r>
        <w:br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8"/>
    <w:lvlOverride w:ilvl="0">
      <w:startOverride w:val="1"/>
    </w:lvlOverride>
  </w:num>
  <w:num w:numId="11">
    <w:abstractNumId w:val="8"/>
    <w:lvlOverride w:ilvl="0">
      <w:startOverride w:val="1"/>
    </w:lvlOverride>
  </w:num>
  <w:num w:numId="12">
    <w:abstractNumId w:val="8"/>
    <w:lvlOverride w:ilvl="0">
      <w:startOverride w:val="1"/>
    </w:lvlOverride>
  </w:num>
  <w:num w:numId="13">
    <w:abstractNumId w:val="8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a.stage.politsturm.com/grazhdansko-pravovoi-doghovor-i-prava-rabochikh" TargetMode="External"/><Relationship Id="rId11" Type="http://schemas.openxmlformats.org/officeDocument/2006/relationships/image" Target="media/image2.png"/><Relationship Id="rId12" Type="http://schemas.openxmlformats.org/officeDocument/2006/relationships/hyperlink" Target="https://zakon.rada.gov.ua/laws/show/436-15#Text" TargetMode="External"/><Relationship Id="rId13" Type="http://schemas.openxmlformats.org/officeDocument/2006/relationships/hyperlink" Target="https://zakon.rada.gov.ua/laws/show/322-08#Text" TargetMode="External"/><Relationship Id="rId14" Type="http://schemas.openxmlformats.org/officeDocument/2006/relationships/hyperlink" Target="https://dsp.gov.ua/u-chernivtsiakh-na-odnu-iz-komertsiinykh-ustanov-nakladeno-shtraf-u-sumi-ponad-9-5-milioniv-hryven/" TargetMode="External"/><Relationship Id="rId15" Type="http://schemas.openxmlformats.org/officeDocument/2006/relationships/hyperlink" Target="https://dsp.gov.ua/na-kharkivshchyni-pryvatnomu-aktsionernomu-tovarystvu-ta-pryvatnii-firmi-dovedetsia-splatyty-shtrafni-sanktsii-na-sumu-maizhe-626-tys-hryven/" TargetMode="External"/><Relationship Id="rId16" Type="http://schemas.openxmlformats.org/officeDocument/2006/relationships/hyperlink" Target="https://dsp.gov.ua/za-pidminu-trudovykh-vidnosyn-tsyvilno-pravovymy-na-pidpryiemstvo-nakladeno-shtraf-u-sumi-ponad-3-miliony-hryven/" TargetMode="External"/><Relationship Id="rId17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