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"Горіла хата палала..." или о сочувствии к капиталистам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Набирает обороты новый скандал связанный номером студии Квартал 95 темой которого стал пожар в особняке Валерии Гонтаревой — бывшей главы нацбанка Украины. Напомним что 17 Сентября дом Валерии Гонтаревой был сожжен, по версии пострадавшей — в результате поджога чтобы навредить ей. Сама Гонтарева в это время находилась в Великобритании.</w:t>
      </w:r>
    </w:p>
    <w:p>
      <w:r>
        <w:t>По сюжету номера актер студии Квартал 95 Евгений Кошевой вместе с Хором им. Веревки (штатные певчие гимна в Верховной Раде Украины) исполнили пародию на украинскую народную песню «Горіла сосна палала» (рус. «Горела сосна пылала»), где в сюжете фигурирует пожар дома.</w:t>
      </w:r>
    </w:p>
    <w:p>
      <w:r>
        <w:t>Тут же, как по команде, во всех капиталистических СМИ и среди блогеров и журналистов, лояльных к олигарху и экс-президенту Петру Порошенко, поднялась волна осуждения так как, по их мнению смеяться над пожаром плохо. Досталось и хору имени Веревки (вспомнили что был основан при СССР, а худрук имя которого носит хор имел много советских наград) и каналу 1+1, как фундаменту медиаимперии Игоря Коломойского, к которой привязан и Квартал 95.</w:t>
      </w:r>
    </w:p>
    <w:p>
      <w:r>
        <w:t>Показательным является то, что Гонтареву жалеют капиталистические СМИ, которые молчали и молчат о тысячах людей, лишившихся крова в результате войны на Донбассе, и никто из них не осуждал тех, кто высмеивал гибель людей в Доме профсоюзов в Одессе. Впрочем класс-антагонист уже начинает негодовать, ведь ему понятно что лишиться дома в результате пожара — сильный удар для простого рабочего. В то время, как бывшей главе Нацбанка, которая в этот момент находилась за границей это не проблема, ей будет где жить.</w:t>
      </w:r>
    </w:p>
    <w:p>
      <w:r>
        <w:t>Капиталист пытается лицемерно раскрутить рабочего на сочувствие к человеческому горю. Но как не может сочувствовать жертва своему грабителю, точно так же и рабочий испытывает мало сочувствия к капиталисту, будучи ежедневно угнетаем им. Разве Гонтарева укрывающая от преследований украинской прокуратуры в Великобритании заслуживает сочувствия (это преследование связано с внутренним конфликтом украинской буржуазии и там нет интересов для рабочих)? Нет, ведь она, как и прочие подобные ей, заслуживают лишь оказаться в руках правосудия и понести заслуженное наказание. За время её руководства Нацбанком, карман рабочего значительно опустел, а карман самой Гонтаревой и назначившего её олигарха и тогдашнего президента Петра Порошенко прямо пропорционально пополнился. Именно под её руководством проводилась национализация Приватбанка вместе со всеми имевшимися убытками и долгом на сумму в 148 миллиардов гривен. Всю процедуру восстановления банка оплатило государство из бюджета, в то время когда простые граждане получали новые счета за взлетевшие по стоимости услуги ЖКХ.</w:t>
      </w:r>
    </w:p>
    <w:p>
      <w:r>
        <w:t>Рабочий должен помнить, что этот и подобный ему инфоповоды — не более, чем попытка капиталистических СМИ отвлечь его внимание от продолжающегося ухудшения экономической обстановки в стране, разрушения промышленности и здравоохранения, деградации образования. Олигархи и прочие капиталисты опасаются объединения рабочих в единую силу, но действительность такова, что ежедневное угнетение с лишь большей силой толкает трудящихся к самоорганизации. В свою очередь, лишь вооруженный революционной теорией марксизма рабочий класс способен одержать победу в борьбе с капиталом.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https://www.youtube.com/watch?v=04AffaZbiGI</w:t>
        </w:r>
      </w:hyperlink>
    </w:p>
    <w:p>
      <w:pPr>
        <w:pStyle w:val="ListNumber"/>
      </w:pPr>
      <w:r>
        <w:t>https://www.pravda.com.ua/rus/news/2019/09/17/7226505/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https://www.youtube.com/watch?v=8GP6Eu4NCvc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https://lb.ua/culture/2019/10/21/440276_gorila_hata_horu_verovki.html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https://korrespondent.net/quotation/7963-ystoryia-s-kvartalom-y-khorom-dnotochka</w:t>
        </w:r>
      </w:hyperlink>
    </w:p>
    <w:p>
      <w:pPr>
        <w:pStyle w:val="ListNumber"/>
      </w:pPr>
      <w:r>
        <w:t>https://delo.ua/econonomyandpoliticsinukraine/na-privatbank-potratjat-148-mlrd-grn-a-poroshenko-predlozhil-vve-326393/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gorila-xata-palala-ili-o-sochuvstvii-k-kapitalistam" TargetMode="External"/><Relationship Id="rId11" Type="http://schemas.openxmlformats.org/officeDocument/2006/relationships/hyperlink" Target="https://www.youtube.com/watch?v=04AffaZbiGI" TargetMode="External"/><Relationship Id="rId12" Type="http://schemas.openxmlformats.org/officeDocument/2006/relationships/hyperlink" Target="https://www.youtube.com/watch?v=8GP6Eu4NCvc" TargetMode="External"/><Relationship Id="rId13" Type="http://schemas.openxmlformats.org/officeDocument/2006/relationships/hyperlink" Target="https://lb.ua/culture/2019/10/21/440276_gorila_hata_horu_verovki.html" TargetMode="External"/><Relationship Id="rId14" Type="http://schemas.openxmlformats.org/officeDocument/2006/relationships/hyperlink" Target="https://korrespondent.net/quotation/7963-ystoryia-s-kvartalom-y-khorom-dnotoch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